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8"/>
        <w:gridCol w:w="6328"/>
      </w:tblGrid>
      <w:tr w:rsidR="00897D78" w14:paraId="0833B6EB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9CA55EA" w14:textId="77777777" w:rsidR="00897D78" w:rsidRDefault="00897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4EEC5E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SCHEDA A1</w:t>
            </w:r>
          </w:p>
          <w:p w14:paraId="78CE9D60" w14:textId="77777777" w:rsidR="00897D78" w:rsidRDefault="00897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97853CD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SERVIZI DI PROGETTAZIONE ANALOGHI SVOLTI </w:t>
            </w:r>
          </w:p>
        </w:tc>
      </w:tr>
      <w:tr w:rsidR="00897D78" w14:paraId="0023E030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2FD07DF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PROGETTAZIONE DEFINITIVA / ESECUTIVA</w:t>
            </w:r>
          </w:p>
        </w:tc>
      </w:tr>
      <w:tr w:rsidR="00897D78" w14:paraId="28ECF586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B5C53AC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Servizio  n.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002DD35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357E4854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593E328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Alla presente scheda devono essere allegati fino a un max. di 3 elaborati in formato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A3, i cui contenuti minimi sono riportati nel disciplinare di gara.</w:t>
            </w:r>
          </w:p>
        </w:tc>
      </w:tr>
      <w:tr w:rsidR="00897D78" w14:paraId="2BA01FBE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8A98D57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INQUADRAMENTO</w:t>
            </w:r>
          </w:p>
        </w:tc>
      </w:tr>
      <w:tr w:rsidR="00897D78" w14:paraId="219AA2C0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8EE8D65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 immobile: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B33F92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4C5D762D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4626A01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Comune di: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E89826E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65D0D43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88B6960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Indirizzo: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565739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574D3FC9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AD277DD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GENERALI</w:t>
            </w:r>
          </w:p>
        </w:tc>
      </w:tr>
      <w:tr w:rsidR="00897D78" w14:paraId="2B612D7F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994EE71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Nominativo Stazione Appaltante o Committente: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18C3885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A804A5E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A1B1942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di inizio dell’incarico: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A4D4B1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440B8A8D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6B1B73E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Estremi dell'approvazione e/o validazione e/o verifica: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ACF76C1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768BDAA0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9CF2528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Progettista incaricato e indicazione dell’organizzazione del gruppo di lavoro: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D13284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55BF208C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E4F22E2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Durata contrattuale dell’incarico e durata effettiva (con indicazione delle motivazioni di eventuali  varianti).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FA348E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6C2C5205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0508988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Ruolo e quota svolta dal concorrente: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CB8E4BF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4B817A91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B537376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D'INCARICO</w:t>
            </w:r>
          </w:p>
        </w:tc>
      </w:tr>
      <w:tr w:rsidR="00897D78" w14:paraId="50F1D002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147DA87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Titolo dell’incarico: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C973C50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7A49E61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C5BBCF" w14:textId="77777777" w:rsidR="00897D78" w:rsidRDefault="00A062AF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Tipologia incarico</w:t>
            </w:r>
            <w:r>
              <w:rPr>
                <w:rStyle w:val="Rimandonotaapidipagina"/>
                <w:rFonts w:ascii="Arial" w:hAnsi="Arial" w:cs="Arial"/>
                <w:sz w:val="16"/>
                <w:szCs w:val="16"/>
                <w:vertAlign w:val="superscript"/>
              </w:rPr>
              <w:footnoteReference w:id="1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7C2E14C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5502806F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0C02A1" w14:textId="77777777" w:rsidR="00897D78" w:rsidRDefault="00A062AF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Finalità del tipo di servizio</w:t>
            </w:r>
            <w:r>
              <w:rPr>
                <w:rStyle w:val="Rimandonotaapidipagina"/>
                <w:rFonts w:ascii="Arial" w:hAnsi="Arial" w:cs="Arial"/>
                <w:sz w:val="16"/>
                <w:szCs w:val="16"/>
                <w:vertAlign w:val="superscript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CD960E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78DBA4E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C0618A2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Importo del servizio a base di contratto e importo effettivo: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0EBF7C8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68B2FA3A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331058D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 di strumentazione e software impiegati: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AEA314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396754A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366A3D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TIPOLOGICI</w:t>
            </w:r>
          </w:p>
        </w:tc>
      </w:tr>
      <w:tr w:rsidR="00897D78" w14:paraId="247CEE9B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1E442A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Superficie utile lorda (sviluppata) del bene in mq: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A29E683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CEE3229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DA80EE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Volume del bene in mc: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4911562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42D39CB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9071567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N. fabbricati che costituiscono il bene, relative altezze e n. piani: 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FCCE757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F9F4D3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B2F12F5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Tipologia della/e struttura/e (legno, CLS, muratura, acciaio ecc.):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F726FB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5A66AF8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D611AC1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Tipologia degli impianti termico (fotovoltaico, geotermia, solare termico,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…), elettrico (tradizionale, domotica,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…) ed idrico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14C42AB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D021726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C62858E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Tipologia del/i fabbricato/i e destinazione d’uso: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AA9424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FAC78F0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43EE020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Classificazione della zona sismica: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B2904DD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4F1CD4E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6A86330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ATTINENZA PROGETTUALE</w:t>
            </w:r>
          </w:p>
        </w:tc>
      </w:tr>
      <w:tr w:rsidR="00897D78" w14:paraId="4BEE4DC0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B5DEAE6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Specificare gli aspetti progettuali, tecnologici e funzionali di similarità con il servizio posto a base di gara: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D0950EB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723FA2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FFF1DB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5DEB4F6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029ADDF" w14:textId="77777777" w:rsidR="00897D78" w:rsidRDefault="00A062AF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Tecniche e tecnologie innovative utilizzate, con riguardo alla parte strutturale (preferibilmente legno, XLAM), architettonica ed impiantistica: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A0005CD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6F7D8FC4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7512823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SULLA MATURITA’ DIGITALE</w:t>
            </w:r>
          </w:p>
        </w:tc>
      </w:tr>
      <w:tr w:rsidR="00897D78" w14:paraId="4359E0B2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F01563A" w14:textId="77777777" w:rsidR="00897D78" w:rsidRDefault="00A062AF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Esperienze acquisite inerenti la progettazione/realizzazione/gestione di opere con l’utilizzo della metodologia B.I.M.</w:t>
            </w:r>
            <w:r>
              <w:rPr>
                <w:rFonts w:ascii="Arial" w:hAnsi="Arial" w:cs="Arial"/>
                <w:sz w:val="20"/>
                <w:szCs w:val="20"/>
              </w:rPr>
              <w:t xml:space="preserve"> (se presente):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155CB02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E6AA24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0DE5C0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Indicare le modalità di implementazione della metodologia B.I.M. (se presente): software utilizzati e livello di sviluppo del modello raggiunto (LOD):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33F5D4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00FFFF"/>
              </w:rPr>
            </w:pPr>
          </w:p>
        </w:tc>
      </w:tr>
      <w:tr w:rsidR="00897D78" w14:paraId="5A30795D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BDF6218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Indicare le modalità di implementazione della metodologia B.I.M.: (se presente) procedure di creazione e scambio del modello collaborativo e di gestione del flusso informativo internamente al gruppo di lavoro e tra il gruppo di lavoro e la Committenza: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3C2FB53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00FFFF"/>
              </w:rPr>
            </w:pPr>
          </w:p>
        </w:tc>
      </w:tr>
      <w:tr w:rsidR="00897D78" w14:paraId="521923C2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0ACD94D" w14:textId="77777777" w:rsidR="00897D78" w:rsidRDefault="00A062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DATI SPECIFICI DI SERVIZIO</w:t>
            </w:r>
          </w:p>
        </w:tc>
      </w:tr>
      <w:tr w:rsidR="00897D78" w14:paraId="19B9CEB0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97D9994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Caratteristiche architettoniche del progetto redatto: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2797CE9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58BBA928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83AF9D4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Caratteristiche strutturali del progetto redatto: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98EDCDB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3ED720A6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553714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Caratteristiche impiantistiche del progetto redatto: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2EC20D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235B95D1" w14:textId="77777777">
        <w:trPr>
          <w:trHeight w:val="125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E0C556C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Eventuali peculiarità riscontrate nello svolgimento dell’incarico: 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A35F743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D78" w14:paraId="0E39C9A9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B8F298D" w14:textId="77777777" w:rsidR="00897D78" w:rsidRDefault="00A06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NOTE:</w:t>
            </w:r>
          </w:p>
        </w:tc>
      </w:tr>
      <w:tr w:rsidR="00897D78" w14:paraId="6B639C20" w14:textId="77777777">
        <w:trPr>
          <w:trHeight w:val="125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9FA1E27" w14:textId="77777777" w:rsidR="00897D78" w:rsidRDefault="00A062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spazio riservato per eventuali note di chiarimento:</w:t>
            </w:r>
          </w:p>
        </w:tc>
      </w:tr>
      <w:tr w:rsidR="00897D78" w14:paraId="329D3D88" w14:textId="77777777">
        <w:trPr>
          <w:trHeight w:val="4108"/>
        </w:trPr>
        <w:tc>
          <w:tcPr>
            <w:tcW w:w="9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7696F49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DF2081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EEDEA9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E0E584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D1D6EA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EA075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CE6CFE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380080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7F921" w14:textId="77777777" w:rsidR="00897D78" w:rsidRDefault="00897D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4E5C60" w14:textId="77777777" w:rsidR="00897D78" w:rsidRDefault="00A062A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Firmato digitalmente</w:t>
      </w:r>
    </w:p>
    <w:p w14:paraId="3A3AC423" w14:textId="77777777" w:rsidR="00A062AF" w:rsidRDefault="00A062AF">
      <w:pPr>
        <w:jc w:val="center"/>
      </w:pPr>
      <w:r>
        <w:rPr>
          <w:rFonts w:ascii="Arial" w:hAnsi="Arial" w:cs="Arial"/>
          <w:sz w:val="20"/>
          <w:szCs w:val="20"/>
        </w:rPr>
        <w:t>…………………………..</w:t>
      </w:r>
    </w:p>
    <w:p w14:paraId="7B8356D1" w14:textId="77777777" w:rsidR="00A062AF" w:rsidRPr="00A062AF" w:rsidRDefault="00A062AF" w:rsidP="00A062AF"/>
    <w:p w14:paraId="78A68389" w14:textId="77777777" w:rsidR="00A062AF" w:rsidRDefault="00A062AF" w:rsidP="00A062AF"/>
    <w:p w14:paraId="27112977" w14:textId="77777777" w:rsidR="00897D78" w:rsidRPr="00A062AF" w:rsidRDefault="00A062AF" w:rsidP="00A062AF">
      <w:pPr>
        <w:tabs>
          <w:tab w:val="left" w:pos="2520"/>
        </w:tabs>
      </w:pPr>
      <w:r>
        <w:tab/>
      </w:r>
    </w:p>
    <w:sectPr w:rsidR="00897D78" w:rsidRPr="00A062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8" w:right="1134" w:bottom="708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CBA9" w14:textId="77777777" w:rsidR="00D526C2" w:rsidRDefault="00A062AF">
      <w:pPr>
        <w:spacing w:after="0" w:line="240" w:lineRule="auto"/>
      </w:pPr>
      <w:r>
        <w:separator/>
      </w:r>
    </w:p>
  </w:endnote>
  <w:endnote w:type="continuationSeparator" w:id="0">
    <w:p w14:paraId="3F5A3080" w14:textId="77777777" w:rsidR="00D526C2" w:rsidRDefault="00A06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9BB0" w14:textId="77777777" w:rsidR="00BA7793" w:rsidRDefault="00BA779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975AB" w14:textId="77777777" w:rsidR="00BA7793" w:rsidRDefault="00BA779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90AE" w14:textId="77777777" w:rsidR="00BA7793" w:rsidRDefault="00BA77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07619" w14:textId="77777777" w:rsidR="00D526C2" w:rsidRDefault="00A062A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F2A4BD" w14:textId="77777777" w:rsidR="00D526C2" w:rsidRDefault="00A062AF">
      <w:pPr>
        <w:spacing w:after="0" w:line="240" w:lineRule="auto"/>
      </w:pPr>
      <w:r>
        <w:continuationSeparator/>
      </w:r>
    </w:p>
  </w:footnote>
  <w:footnote w:id="1">
    <w:p w14:paraId="5BE936B5" w14:textId="77777777" w:rsidR="00897D78" w:rsidRDefault="00A062AF">
      <w:pPr>
        <w:pStyle w:val="Testonotaapidipagina"/>
      </w:pPr>
      <w:r>
        <w:rPr>
          <w:rStyle w:val="Rimandonotaapidipagina"/>
        </w:rPr>
        <w:footnoteRef/>
      </w:r>
      <w:r>
        <w:rPr>
          <w:sz w:val="16"/>
          <w:szCs w:val="16"/>
        </w:rPr>
        <w:t xml:space="preserve"> Indicare se si tratta di progettazione definitiva e/o esecutiva</w:t>
      </w:r>
    </w:p>
  </w:footnote>
  <w:footnote w:id="2">
    <w:p w14:paraId="1CE4A5FB" w14:textId="77777777" w:rsidR="00897D78" w:rsidRDefault="00A062AF">
      <w:pPr>
        <w:pStyle w:val="Testonotaapidipagina"/>
      </w:pPr>
      <w:r>
        <w:rPr>
          <w:rStyle w:val="Rimandonotaapidipagina"/>
        </w:rPr>
        <w:footnoteRef/>
      </w:r>
      <w:r>
        <w:rPr>
          <w:sz w:val="16"/>
          <w:szCs w:val="16"/>
        </w:rPr>
        <w:t xml:space="preserve"> Indicare se finalizzato a nuova costruzione o demolizione e nuova costruzione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9148" w14:textId="77777777" w:rsidR="00BA7793" w:rsidRDefault="00BA779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F542" w14:textId="77777777" w:rsidR="00BA7793" w:rsidRDefault="00BA779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C027" w14:textId="77777777" w:rsidR="00AF16FF" w:rsidRDefault="003E63D6">
    <w:pPr>
      <w:pStyle w:val="Intestazione"/>
      <w:jc w:val="center"/>
      <w:rPr>
        <w:szCs w:val="28"/>
      </w:rPr>
    </w:pPr>
  </w:p>
  <w:tbl>
    <w:tblPr>
      <w:tblW w:w="977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889"/>
      <w:gridCol w:w="4889"/>
    </w:tblGrid>
    <w:tr w:rsidR="00AF16FF" w14:paraId="744C6867" w14:textId="77777777">
      <w:tc>
        <w:tcPr>
          <w:tcW w:w="48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B7C5B62" w14:textId="77777777" w:rsidR="00AF16FF" w:rsidRDefault="00A062AF">
          <w:pPr>
            <w:pStyle w:val="Intestazione"/>
          </w:pPr>
          <w:r>
            <w:rPr>
              <w:rFonts w:ascii="Arial" w:hAnsi="Arial" w:cs="Arial"/>
              <w:b/>
              <w:sz w:val="28"/>
              <w:szCs w:val="28"/>
            </w:rPr>
            <w:t>SCHEDA A1</w:t>
          </w:r>
        </w:p>
      </w:tc>
      <w:tc>
        <w:tcPr>
          <w:tcW w:w="48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3CCA6F75" w14:textId="77777777" w:rsidR="00AF16FF" w:rsidRDefault="003E63D6">
          <w:pPr>
            <w:pStyle w:val="Intestazione"/>
            <w:jc w:val="right"/>
            <w:rPr>
              <w:rFonts w:ascii="Arial" w:hAnsi="Arial" w:cs="Arial"/>
              <w:szCs w:val="28"/>
            </w:rPr>
          </w:pPr>
        </w:p>
        <w:p w14:paraId="3D229F77" w14:textId="77777777" w:rsidR="00AF16FF" w:rsidRDefault="00A062AF">
          <w:pPr>
            <w:pStyle w:val="Intestazione"/>
            <w:jc w:val="right"/>
            <w:rPr>
              <w:rFonts w:ascii="Arial" w:hAnsi="Arial" w:cs="Arial"/>
              <w:szCs w:val="28"/>
            </w:rPr>
          </w:pPr>
          <w:r>
            <w:rPr>
              <w:rFonts w:ascii="Arial" w:hAnsi="Arial" w:cs="Arial"/>
              <w:szCs w:val="28"/>
            </w:rPr>
            <w:t>da inserire nella busta B</w:t>
          </w:r>
        </w:p>
      </w:tc>
    </w:tr>
  </w:tbl>
  <w:p w14:paraId="324E1EE5" w14:textId="77777777" w:rsidR="00AF16FF" w:rsidRDefault="003E63D6">
    <w:pPr>
      <w:pStyle w:val="Intestazione"/>
      <w:rPr>
        <w:szCs w:val="28"/>
      </w:rPr>
    </w:pPr>
  </w:p>
  <w:p w14:paraId="7A040B2F" w14:textId="3A00168F" w:rsidR="00AF16FF" w:rsidRDefault="00A062AF">
    <w:pPr>
      <w:autoSpaceDE w:val="0"/>
      <w:spacing w:after="0" w:line="240" w:lineRule="auto"/>
      <w:jc w:val="both"/>
    </w:pPr>
    <w:r>
      <w:rPr>
        <w:rFonts w:ascii="Arial" w:hAnsi="Arial" w:cs="Arial"/>
        <w:bCs/>
        <w:i/>
      </w:rPr>
      <w:t>PROCEDURA NEGOZIATA AI SENSI DELL’ART. 4 CO. 1 LETT.B) DELL’ORDINANZA SPECIALE N. 27 DEL 14 OTTOBRE 2021, PER L’AFFIDAMENTO CONGIUNTO DELLA PROGETTAZIONE ESECUTIVA ED ESECUZIONE LAVORI RELATIVI ALLA REALIZZAZIONE DELLA NUOVA CASERMA DELL’ARMA DEI CARABINIERI</w:t>
    </w:r>
    <w:r w:rsidR="003E63D6">
      <w:rPr>
        <w:rFonts w:ascii="Arial" w:hAnsi="Arial" w:cs="Arial"/>
        <w:bCs/>
        <w:i/>
      </w:rPr>
      <w:t xml:space="preserve"> E CARABINIERI FORESTALI</w:t>
    </w:r>
    <w:r>
      <w:rPr>
        <w:rFonts w:ascii="Arial" w:hAnsi="Arial" w:cs="Arial"/>
        <w:bCs/>
        <w:i/>
      </w:rPr>
      <w:t xml:space="preserve"> </w:t>
    </w:r>
    <w:r w:rsidR="00DF0A23">
      <w:rPr>
        <w:rFonts w:ascii="Arial" w:hAnsi="Arial" w:cs="Arial"/>
        <w:bCs/>
        <w:i/>
      </w:rPr>
      <w:t xml:space="preserve">DI </w:t>
    </w:r>
    <w:r w:rsidR="003E63D6">
      <w:rPr>
        <w:rFonts w:ascii="Arial" w:hAnsi="Arial" w:cs="Arial"/>
        <w:bCs/>
        <w:i/>
      </w:rPr>
      <w:t>MONTAGALLO</w:t>
    </w:r>
    <w:r w:rsidR="00DF0A23">
      <w:rPr>
        <w:rFonts w:ascii="Arial" w:hAnsi="Arial" w:cs="Arial"/>
        <w:bCs/>
        <w:i/>
      </w:rPr>
      <w:t xml:space="preserve"> (</w:t>
    </w:r>
    <w:r w:rsidR="003E63D6">
      <w:rPr>
        <w:rFonts w:ascii="Arial" w:hAnsi="Arial" w:cs="Arial"/>
        <w:bCs/>
        <w:i/>
      </w:rPr>
      <w:t>AP</w:t>
    </w:r>
    <w:r w:rsidR="00DF0A23">
      <w:rPr>
        <w:rFonts w:ascii="Arial" w:hAnsi="Arial" w:cs="Arial"/>
        <w:bCs/>
        <w:i/>
      </w:rPr>
      <w:t>) (</w:t>
    </w:r>
    <w:r w:rsidR="003E63D6">
      <w:rPr>
        <w:rFonts w:ascii="Arial" w:hAnsi="Arial" w:cs="Arial"/>
        <w:bCs/>
        <w:i/>
      </w:rPr>
      <w:t>AP</w:t>
    </w:r>
    <w:r w:rsidR="00DF0A23">
      <w:rPr>
        <w:rFonts w:ascii="Arial" w:hAnsi="Arial" w:cs="Arial"/>
        <w:bCs/>
        <w:i/>
      </w:rPr>
      <w:t>B0</w:t>
    </w:r>
    <w:r w:rsidR="003E63D6">
      <w:rPr>
        <w:rFonts w:ascii="Arial" w:hAnsi="Arial" w:cs="Arial"/>
        <w:bCs/>
        <w:i/>
      </w:rPr>
      <w:t>562</w:t>
    </w:r>
    <w:r w:rsidR="00BA7793">
      <w:rPr>
        <w:rFonts w:ascii="Arial" w:hAnsi="Arial" w:cs="Arial"/>
        <w:bCs/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D78"/>
    <w:rsid w:val="00067B18"/>
    <w:rsid w:val="000822DF"/>
    <w:rsid w:val="003E63D6"/>
    <w:rsid w:val="00897D78"/>
    <w:rsid w:val="00A062AF"/>
    <w:rsid w:val="00BA7793"/>
    <w:rsid w:val="00D526C2"/>
    <w:rsid w:val="00D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1881"/>
  <w15:docId w15:val="{3183FFDC-9B0F-4D29-A8A2-AF024E5F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styleId="Rimandonotaapidipagina">
    <w:name w:val="footnote reference"/>
    <w:basedOn w:val="Carpredefinitoparagrafo"/>
    <w:rPr>
      <w:position w:val="0"/>
      <w:sz w:val="14"/>
      <w:vertAlign w:val="baseline"/>
    </w:rPr>
  </w:style>
  <w:style w:type="character" w:customStyle="1" w:styleId="Caratterinotaapidipagina">
    <w:name w:val="Caratteri nota a piè di pagina"/>
  </w:style>
  <w:style w:type="character" w:customStyle="1" w:styleId="Richiamoallanotadichiusura">
    <w:name w:val="Richiamo alla nota di chiusura"/>
    <w:rPr>
      <w:position w:val="0"/>
      <w:vertAlign w:val="superscript"/>
    </w:rPr>
  </w:style>
  <w:style w:type="character" w:customStyle="1" w:styleId="Caratterinotadichiusura">
    <w:name w:val="Caratteri nota di chiusura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Agenzia del Demanio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ALIZIERI CIRO</dc:creator>
  <cp:lastModifiedBy>ANTONELLI LAURA</cp:lastModifiedBy>
  <cp:revision>4</cp:revision>
  <cp:lastPrinted>2018-11-23T10:11:00Z</cp:lastPrinted>
  <dcterms:created xsi:type="dcterms:W3CDTF">2022-09-26T07:39:00Z</dcterms:created>
  <dcterms:modified xsi:type="dcterms:W3CDTF">2023-06-09T09:13:00Z</dcterms:modified>
</cp:coreProperties>
</file>